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BB16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0BAADCAC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22A29E49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1CC72E54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2F713854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57CAC184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6B63A5DF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5C0C99DC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05EF8780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6B7E5241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284C593A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07B39E0B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1AB9B0D0" w14:textId="77777777" w:rsid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682E77A6" w14:textId="5D3B44EB" w:rsidR="00AF2B47" w:rsidRDefault="00AF2B47" w:rsidP="00AF2B47">
      <w:pPr>
        <w:jc w:val="center"/>
        <w:rPr>
          <w:rFonts w:ascii="Catamaran" w:eastAsia="Times New Roman" w:hAnsi="Catamaran" w:cs="Times New Roman"/>
          <w:i/>
          <w:iCs/>
          <w:color w:val="515151"/>
          <w:shd w:val="clear" w:color="auto" w:fill="FFFFFF"/>
        </w:rPr>
      </w:pPr>
      <w:r w:rsidRPr="00AF2B47">
        <w:rPr>
          <w:rFonts w:ascii="Catamaran" w:eastAsia="Times New Roman" w:hAnsi="Catamaran" w:cs="Times New Roman"/>
          <w:b/>
          <w:bCs/>
          <w:noProof/>
          <w:color w:val="515151"/>
          <w:sz w:val="34"/>
          <w:szCs w:val="4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CB55179" wp14:editId="751C974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06600" cy="2051191"/>
            <wp:effectExtent l="0" t="0" r="0" b="635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51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B47">
        <w:rPr>
          <w:rFonts w:ascii="Catamaran" w:eastAsia="Times New Roman" w:hAnsi="Catamaran" w:cs="Times New Roman"/>
          <w:b/>
          <w:bCs/>
          <w:color w:val="515151"/>
          <w:sz w:val="34"/>
          <w:szCs w:val="44"/>
          <w:shd w:val="clear" w:color="auto" w:fill="FFFFFF"/>
        </w:rPr>
        <w:t xml:space="preserve">He Died For You Too </w:t>
      </w:r>
      <w:r>
        <w:rPr>
          <w:rFonts w:ascii="Catamaran" w:eastAsia="Times New Roman" w:hAnsi="Catamaran" w:cs="Times New Roman"/>
          <w:b/>
          <w:bCs/>
          <w:color w:val="515151"/>
          <w:shd w:val="clear" w:color="auto" w:fill="FFFFFF"/>
        </w:rPr>
        <w:br/>
      </w:r>
      <w:r w:rsidRPr="00AF2B47">
        <w:rPr>
          <w:rFonts w:ascii="Catamaran" w:eastAsia="Times New Roman" w:hAnsi="Catamaran" w:cs="Times New Roman"/>
          <w:i/>
          <w:iCs/>
          <w:color w:val="515151"/>
          <w:shd w:val="clear" w:color="auto" w:fill="FFFFFF"/>
        </w:rPr>
        <w:t>by Kris Swiatocho</w:t>
      </w:r>
      <w:r>
        <w:rPr>
          <w:rFonts w:ascii="Catamaran" w:eastAsia="Times New Roman" w:hAnsi="Catamaran" w:cs="Times New Roman"/>
          <w:i/>
          <w:iCs/>
          <w:color w:val="515151"/>
          <w:shd w:val="clear" w:color="auto" w:fill="FFFFFF"/>
        </w:rPr>
        <w:t xml:space="preserve">, </w:t>
      </w:r>
      <w:hyperlink r:id="rId5" w:history="1">
        <w:r w:rsidR="004A74C1" w:rsidRPr="008A0B19">
          <w:rPr>
            <w:rStyle w:val="Hyperlink"/>
            <w:rFonts w:ascii="Catamaran" w:eastAsia="Times New Roman" w:hAnsi="Catamaran" w:cs="Times New Roman"/>
            <w:i/>
            <w:iCs/>
            <w:shd w:val="clear" w:color="auto" w:fill="FFFFFF"/>
          </w:rPr>
          <w:t>www.KrisSwiatochoMinistries.org</w:t>
        </w:r>
      </w:hyperlink>
    </w:p>
    <w:p w14:paraId="513FB7FF" w14:textId="45CFC343" w:rsidR="004A74C1" w:rsidRDefault="004A74C1" w:rsidP="00AF2B47">
      <w:pPr>
        <w:jc w:val="center"/>
        <w:rPr>
          <w:rFonts w:ascii="Catamaran" w:eastAsia="Times New Roman" w:hAnsi="Catamaran" w:cs="Times New Roman"/>
          <w:i/>
          <w:iCs/>
          <w:color w:val="515151"/>
          <w:shd w:val="clear" w:color="auto" w:fill="FFFFFF"/>
        </w:rPr>
      </w:pPr>
    </w:p>
    <w:p w14:paraId="451871F9" w14:textId="3F73D013" w:rsidR="004A74C1" w:rsidRPr="004A74C1" w:rsidRDefault="004A74C1" w:rsidP="004A74C1">
      <w:pPr>
        <w:shd w:val="clear" w:color="auto" w:fill="FFFFFF"/>
        <w:jc w:val="center"/>
        <w:outlineLvl w:val="0"/>
        <w:rPr>
          <w:rFonts w:ascii="Cambria" w:eastAsia="Times New Roman" w:hAnsi="Cambria" w:cs="Segoe UI"/>
          <w:i/>
          <w:iCs/>
          <w:color w:val="000000"/>
          <w:kern w:val="36"/>
        </w:rPr>
      </w:pPr>
      <w:r w:rsidRPr="004A74C1">
        <w:rPr>
          <w:rFonts w:ascii="Cambria" w:eastAsia="Times New Roman" w:hAnsi="Cambria" w:cs="Segoe UI"/>
          <w:i/>
          <w:iCs/>
          <w:color w:val="000000"/>
          <w:kern w:val="36"/>
        </w:rPr>
        <w:t>Romans 5:8</w:t>
      </w:r>
      <w:r w:rsidRPr="004A74C1">
        <w:rPr>
          <w:rFonts w:ascii="Cambria" w:eastAsia="Times New Roman" w:hAnsi="Cambria" w:cs="Segoe UI"/>
          <w:i/>
          <w:iCs/>
          <w:color w:val="000000"/>
          <w:kern w:val="36"/>
        </w:rPr>
        <w:t xml:space="preserve"> </w:t>
      </w:r>
      <w:r w:rsidRPr="004A74C1">
        <w:rPr>
          <w:rFonts w:ascii="Cambria" w:eastAsia="Times New Roman" w:hAnsi="Cambria" w:cs="Segoe UI"/>
          <w:i/>
          <w:iCs/>
          <w:color w:val="000000"/>
        </w:rPr>
        <w:t>but God shows his love for us in that while we were still sinners, Christ died for us.</w:t>
      </w:r>
    </w:p>
    <w:p w14:paraId="4044813C" w14:textId="77777777" w:rsidR="00AF2B47" w:rsidRPr="00AF2B47" w:rsidRDefault="00AF2B47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7AC9D834" w14:textId="6AFB2843" w:rsidR="00E37E91" w:rsidRPr="00AF2B47" w:rsidRDefault="00E37E91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You know God had his timing on everything.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As much as I want things when I want things to happen, it’s so much easier to let God be in control.</w:t>
      </w:r>
    </w:p>
    <w:p w14:paraId="01A2A06A" w14:textId="56F0A366" w:rsidR="00E37E91" w:rsidRPr="00AF2B47" w:rsidRDefault="00E37E91" w:rsidP="00E37E91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6FCC7420" w14:textId="13017FA4" w:rsidR="0098300C" w:rsidRPr="00AF2B47" w:rsidRDefault="00E37E91" w:rsidP="0098300C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Recently I purchased a garden planter from Amazon due to the high prices from a local home improvement store.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However, when it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arrived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 it was in multiple pieces.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I thought I ordered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it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already put together.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So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to say the least, I returned it.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In the meantime, I decided to look on Facebook Marketplace to see if I could get a used one made out of wood.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After a short search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I found someone building brand new ones out of repurposed wood from an old house.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 quickly contacted them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to my surprise, it was a woman who was the actual builder.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She told me she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could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make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them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in any size in about one day, at a fraction of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the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cost of the home improvement store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="0098300C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deliver them to me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98300C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What customer service.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 decided to order two.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98300C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We started to chat via text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="0098300C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I shared I was in ministry.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98300C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She seemed very open to talking about the Lord. </w:t>
      </w:r>
    </w:p>
    <w:p w14:paraId="57E5414C" w14:textId="77777777" w:rsidR="0098300C" w:rsidRPr="00AF2B47" w:rsidRDefault="0098300C" w:rsidP="0098300C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6EBB2CEC" w14:textId="22419F06" w:rsidR="00CA5D84" w:rsidRPr="00AF2B47" w:rsidRDefault="0098300C" w:rsidP="0098300C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She told me they would be ready in the morning.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In the meantime, I decided to check out her personal Facebook page.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While I saw comments about God, I also saw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many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things that shocked me.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I knew that God had set it all up.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br/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br/>
        <w:t xml:space="preserve">She arrived the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following day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unloaded the planters.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My mom also was there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we started a conversation.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It did take long for her to start telling us her story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of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how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she got saved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ten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years ago but made some bad choices and ended up in prison for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five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years.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She said prison was so hard but not a place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that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rehabilitates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anyone.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However, she also said it saved her life because</w:t>
      </w:r>
      <w:r w:rsid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before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prison, her life choices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almost killed her.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AF2B47">
        <w:rPr>
          <w:rFonts w:ascii="Catamaran" w:eastAsia="Times New Roman" w:hAnsi="Catamaran" w:cs="Times New Roman"/>
          <w:color w:val="515151"/>
          <w:shd w:val="clear" w:color="auto" w:fill="FFFFFF"/>
        </w:rPr>
        <w:t>Before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accepting the Lord, </w:t>
      </w:r>
      <w:r w:rsid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she said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she was an atheist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but now she believed in Christ.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But her struggle today was simply not walking daily with him.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At this point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the tears started coming, the embarrassment of how far she had fallen away and her desperate need to know the Lord.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She shared how she can’t get work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people shun her due to being in prison.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I reminded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lastRenderedPageBreak/>
        <w:t xml:space="preserve">her that even though people remembered her sin, Jesus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did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not.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Like all of us, we have to deal with the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consequences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of our sins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and </w:t>
      </w:r>
      <w:r w:rsidR="00CA5D84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our choices. </w:t>
      </w:r>
    </w:p>
    <w:p w14:paraId="1CEB4A8E" w14:textId="77777777" w:rsidR="00CA5D84" w:rsidRPr="00AF2B47" w:rsidRDefault="00CA5D84" w:rsidP="0098300C">
      <w:pPr>
        <w:rPr>
          <w:rFonts w:ascii="Catamaran" w:eastAsia="Times New Roman" w:hAnsi="Catamaran" w:cs="Times New Roman"/>
          <w:color w:val="515151"/>
          <w:shd w:val="clear" w:color="auto" w:fill="FFFFFF"/>
        </w:rPr>
      </w:pPr>
    </w:p>
    <w:p w14:paraId="542CE435" w14:textId="1B0161E5" w:rsidR="00634E37" w:rsidRPr="00AF2B47" w:rsidRDefault="00CA5D84" w:rsidP="0098300C"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We got to encourage her, pray with her, give her some 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much-needed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resources and remind her that Jesus died for her.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7F20FA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For her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past</w:t>
      </w:r>
      <w:r w:rsidR="007F20FA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, 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present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,</w:t>
      </w:r>
      <w:r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and future sin.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</w:t>
      </w:r>
      <w:r w:rsidR="007F20FA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Praise God</w:t>
      </w:r>
      <w:r w:rsidR="00AF2B47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>; he</w:t>
      </w:r>
      <w:r w:rsidR="007F20FA" w:rsidRPr="00AF2B47">
        <w:rPr>
          <w:rFonts w:ascii="Catamaran" w:eastAsia="Times New Roman" w:hAnsi="Catamaran" w:cs="Times New Roman"/>
          <w:color w:val="515151"/>
          <w:shd w:val="clear" w:color="auto" w:fill="FFFFFF"/>
        </w:rPr>
        <w:t xml:space="preserve"> did it for us too. </w:t>
      </w:r>
    </w:p>
    <w:sectPr w:rsidR="00634E37" w:rsidRPr="00AF2B47" w:rsidSect="003D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91"/>
    <w:rsid w:val="003D64A2"/>
    <w:rsid w:val="004A74C1"/>
    <w:rsid w:val="007F20FA"/>
    <w:rsid w:val="0098300C"/>
    <w:rsid w:val="00AF2B47"/>
    <w:rsid w:val="00CA5D84"/>
    <w:rsid w:val="00CC4F72"/>
    <w:rsid w:val="00E3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CE18"/>
  <w15:chartTrackingRefBased/>
  <w15:docId w15:val="{B33F32B4-573D-A445-BDEB-8671DDDC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74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A7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A7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4A74C1"/>
  </w:style>
  <w:style w:type="character" w:customStyle="1" w:styleId="apple-converted-space">
    <w:name w:val="apple-converted-space"/>
    <w:basedOn w:val="DefaultParagraphFont"/>
    <w:rsid w:val="004A7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50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164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sSwiatochoMinistri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034F08-37DA-E149-8186-ADA3F3050E3C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509</Words>
  <Characters>2098</Characters>
  <Application>Microsoft Office Word</Application>
  <DocSecurity>0</DocSecurity>
  <Lines>51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3</cp:revision>
  <dcterms:created xsi:type="dcterms:W3CDTF">2022-05-07T01:55:00Z</dcterms:created>
  <dcterms:modified xsi:type="dcterms:W3CDTF">2022-05-07T02:19:00Z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documentId_6926</vt:lpwstr>
  </property>
  <property fmtid="{D5CDD505-2E9C-101B-9397-08002B2CF9AE}" pid="3" name="grammarly_documentContext">
    <vt:lpwstr>{"goals":[],"domain":"general","emotions":[],"dialect":"american"}</vt:lpwstr>
  </property>
</Properties>
</file>