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6F62" w14:textId="77777777" w:rsidR="005E4ED0" w:rsidRPr="005E4ED0" w:rsidRDefault="005E4ED0">
      <w:pPr>
        <w:rPr>
          <w:rFonts w:ascii="Alike" w:hAnsi="Alike"/>
          <w:b/>
          <w:bCs/>
          <w:color w:val="5040AE"/>
          <w:sz w:val="32"/>
          <w:szCs w:val="40"/>
        </w:rPr>
      </w:pPr>
      <w:r w:rsidRPr="005E4ED0">
        <w:rPr>
          <w:rFonts w:ascii="Alike" w:hAnsi="Alike"/>
          <w:b/>
          <w:bCs/>
          <w:color w:val="5040AE"/>
          <w:sz w:val="32"/>
          <w:szCs w:val="40"/>
        </w:rPr>
        <w:t>Kris Swiatocho Ministries Statement of Faith</w:t>
      </w:r>
    </w:p>
    <w:p w14:paraId="1ADBF551" w14:textId="77777777" w:rsidR="005E4ED0" w:rsidRDefault="005E4ED0">
      <w:pPr>
        <w:rPr>
          <w:rFonts w:ascii="Alike" w:hAnsi="Alike"/>
          <w:b/>
          <w:bCs/>
          <w:color w:val="5040AE"/>
        </w:rPr>
      </w:pPr>
    </w:p>
    <w:p w14:paraId="64632CFF" w14:textId="47D6EA01" w:rsidR="00634E37" w:rsidRDefault="005E4ED0">
      <w:r>
        <w:rPr>
          <w:rFonts w:ascii="Alike" w:hAnsi="Alike"/>
          <w:b/>
          <w:bCs/>
          <w:color w:val="5040AE"/>
        </w:rPr>
        <w:t>Foundational Biblical Truths</w:t>
      </w:r>
      <w:r>
        <w:rPr>
          <w:rFonts w:ascii="Alike" w:hAnsi="Alike"/>
          <w:color w:val="2A2A2A"/>
        </w:rPr>
        <w:br/>
      </w:r>
      <w:r>
        <w:rPr>
          <w:rFonts w:ascii="Alike" w:hAnsi="Alike"/>
          <w:color w:val="515151"/>
        </w:rPr>
        <w:t>We believe and minister according to the foundational truths of historic Christianity* such as:</w:t>
      </w:r>
      <w:r>
        <w:rPr>
          <w:rFonts w:ascii="Alike" w:hAnsi="Alike"/>
          <w:color w:val="2A2A2A"/>
        </w:rPr>
        <w:br/>
      </w:r>
      <w:r>
        <w:rPr>
          <w:rFonts w:ascii="Alike" w:hAnsi="Alike"/>
          <w:color w:val="515151"/>
        </w:rPr>
        <w:t>• The eternal trinity of God (Father, Son, &amp; Holy Spirit).</w:t>
      </w:r>
      <w:r>
        <w:rPr>
          <w:rFonts w:ascii="Alike" w:hAnsi="Alike"/>
          <w:color w:val="2A2A2A"/>
        </w:rPr>
        <w:br/>
      </w:r>
      <w:r>
        <w:rPr>
          <w:rFonts w:ascii="Alike" w:hAnsi="Alike"/>
          <w:color w:val="515151"/>
        </w:rPr>
        <w:t>• The deity, atoning death, resurrection, and forthcoming return of Christ.</w:t>
      </w:r>
      <w:r>
        <w:rPr>
          <w:rFonts w:ascii="Alike" w:hAnsi="Alike"/>
          <w:color w:val="2A2A2A"/>
        </w:rPr>
        <w:br/>
      </w:r>
      <w:r>
        <w:rPr>
          <w:rFonts w:ascii="Alike" w:hAnsi="Alike"/>
          <w:color w:val="515151"/>
        </w:rPr>
        <w:t>• The necessity of salvation by grace through faith in Christ.</w:t>
      </w:r>
      <w:r>
        <w:rPr>
          <w:rFonts w:ascii="Alike" w:hAnsi="Alike"/>
          <w:color w:val="2A2A2A"/>
        </w:rPr>
        <w:br/>
      </w:r>
      <w:r>
        <w:rPr>
          <w:rFonts w:ascii="Alike" w:hAnsi="Alike"/>
          <w:color w:val="515151"/>
        </w:rPr>
        <w:t>• The authority of the Bible in all matters of faith and practice.</w:t>
      </w:r>
      <w:r>
        <w:rPr>
          <w:rFonts w:ascii="Alike" w:hAnsi="Alike"/>
          <w:color w:val="2A2A2A"/>
        </w:rPr>
        <w:br/>
      </w:r>
      <w:r>
        <w:rPr>
          <w:rStyle w:val="Emphasis"/>
          <w:rFonts w:ascii="Alike" w:hAnsi="Alike"/>
          <w:color w:val="515151"/>
        </w:rPr>
        <w:t>*A Statement of Faith is available upon request.</w:t>
      </w:r>
      <w:r>
        <w:rPr>
          <w:rFonts w:ascii="Alike" w:hAnsi="Alike"/>
          <w:color w:val="2A2A2A"/>
        </w:rPr>
        <w:br/>
      </w:r>
      <w:r>
        <w:rPr>
          <w:rFonts w:ascii="Alike" w:hAnsi="Alike"/>
          <w:color w:val="2A2A2A"/>
        </w:rPr>
        <w:br/>
      </w:r>
      <w:r>
        <w:rPr>
          <w:rFonts w:ascii="Alike" w:hAnsi="Alike"/>
          <w:b/>
          <w:bCs/>
          <w:color w:val="5040AE"/>
        </w:rPr>
        <w:t>Church Diversity and Cooperation</w:t>
      </w:r>
      <w:r>
        <w:rPr>
          <w:rFonts w:ascii="Alike" w:hAnsi="Alike"/>
          <w:color w:val="2A2A2A"/>
        </w:rPr>
        <w:br/>
      </w:r>
      <w:r>
        <w:rPr>
          <w:rFonts w:ascii="Alike" w:hAnsi="Alike"/>
          <w:color w:val="515151"/>
        </w:rPr>
        <w:t>We acknowledge the right of churches to establish their own structure, style of ministry, and expressions of faith subject to the teaching of Scripture.</w:t>
      </w:r>
      <w:r>
        <w:rPr>
          <w:rFonts w:ascii="Alike" w:hAnsi="Alike"/>
          <w:color w:val="2A2A2A"/>
        </w:rPr>
        <w:br/>
      </w:r>
      <w:r>
        <w:rPr>
          <w:rFonts w:ascii="Alike" w:hAnsi="Alike"/>
          <w:color w:val="2A2A2A"/>
        </w:rPr>
        <w:br/>
      </w:r>
      <w:r>
        <w:rPr>
          <w:rFonts w:ascii="Alike" w:hAnsi="Alike"/>
          <w:color w:val="515151"/>
        </w:rPr>
        <w:t>We choose to work with churches and singles ministries, placing the focus on the basics of the gospel and on our community mission, not on theological or denominational differences, which each church may understandably hold according to their tradition.</w:t>
      </w:r>
      <w:r>
        <w:rPr>
          <w:rFonts w:ascii="Alike" w:hAnsi="Alike"/>
          <w:color w:val="2A2A2A"/>
        </w:rPr>
        <w:br/>
      </w:r>
      <w:r>
        <w:rPr>
          <w:rFonts w:ascii="Alike" w:hAnsi="Alike"/>
          <w:color w:val="2A2A2A"/>
        </w:rPr>
        <w:br/>
      </w:r>
      <w:r>
        <w:rPr>
          <w:rFonts w:ascii="Alike" w:hAnsi="Alike"/>
          <w:b/>
          <w:bCs/>
          <w:color w:val="5040AE"/>
        </w:rPr>
        <w:t>Do You Know Jesus? The Basics of Our Faith (The 4 Spiritual Laws)</w:t>
      </w:r>
      <w:r>
        <w:rPr>
          <w:rFonts w:ascii="Alike" w:hAnsi="Alike"/>
          <w:color w:val="2A2A2A"/>
        </w:rPr>
        <w:br/>
      </w:r>
      <w:r>
        <w:rPr>
          <w:rFonts w:ascii="Alike" w:hAnsi="Alike"/>
          <w:color w:val="515151"/>
        </w:rPr>
        <w:t xml:space="preserve">Just as there are physical laws that govern the physical universe, so are </w:t>
      </w:r>
      <w:proofErr w:type="gramStart"/>
      <w:r>
        <w:rPr>
          <w:rFonts w:ascii="Alike" w:hAnsi="Alike"/>
          <w:color w:val="515151"/>
        </w:rPr>
        <w:t>there</w:t>
      </w:r>
      <w:proofErr w:type="gramEnd"/>
      <w:r>
        <w:rPr>
          <w:rFonts w:ascii="Alike" w:hAnsi="Alike"/>
          <w:color w:val="515151"/>
        </w:rPr>
        <w:t xml:space="preserve"> spiritual laws which govern your relationship with God.</w:t>
      </w:r>
      <w:r>
        <w:rPr>
          <w:rFonts w:ascii="Alike" w:hAnsi="Alike"/>
          <w:color w:val="2A2A2A"/>
        </w:rPr>
        <w:br/>
      </w:r>
      <w:r>
        <w:rPr>
          <w:rFonts w:ascii="Alike" w:hAnsi="Alike"/>
          <w:color w:val="2A2A2A"/>
        </w:rPr>
        <w:br/>
      </w:r>
      <w:r>
        <w:rPr>
          <w:rFonts w:ascii="Alike" w:hAnsi="Alike"/>
          <w:color w:val="515151"/>
        </w:rPr>
        <w:t>1. God LOVES you and offers a wonderful PLAN for your life.</w:t>
      </w:r>
      <w:r>
        <w:rPr>
          <w:rFonts w:ascii="Alike" w:hAnsi="Alike"/>
          <w:color w:val="2A2A2A"/>
        </w:rPr>
        <w:br/>
      </w:r>
      <w:r>
        <w:rPr>
          <w:rFonts w:ascii="Alike" w:hAnsi="Alike"/>
          <w:color w:val="515151"/>
        </w:rPr>
        <w:t>2. Man is SINFUL and SEPARATED from God. Therefore, he cannot know and experience God's love and plan for his life.</w:t>
      </w:r>
      <w:r>
        <w:rPr>
          <w:rFonts w:ascii="Alike" w:hAnsi="Alike"/>
          <w:color w:val="2A2A2A"/>
        </w:rPr>
        <w:br/>
      </w:r>
      <w:r>
        <w:rPr>
          <w:rFonts w:ascii="Alike" w:hAnsi="Alike"/>
          <w:color w:val="515151"/>
        </w:rPr>
        <w:t>3. Jesus Christ is God's ONLY provision for man's sin. Through Him you can know and experience God's love and plan for your life.</w:t>
      </w:r>
      <w:r>
        <w:rPr>
          <w:rFonts w:ascii="Alike" w:hAnsi="Alike"/>
          <w:color w:val="2A2A2A"/>
        </w:rPr>
        <w:br/>
      </w:r>
      <w:r>
        <w:rPr>
          <w:rFonts w:ascii="Alike" w:hAnsi="Alike"/>
          <w:color w:val="515151"/>
        </w:rPr>
        <w:t>4. We must individually RECEIVE Jesus Christ as Savior and Lord; then we can know and experience God's love and plan for our lives.</w:t>
      </w:r>
      <w:r>
        <w:rPr>
          <w:rFonts w:ascii="Alike" w:hAnsi="Alike"/>
          <w:color w:val="2A2A2A"/>
        </w:rPr>
        <w:br/>
      </w:r>
      <w:r>
        <w:rPr>
          <w:rFonts w:ascii="Alike" w:hAnsi="Alike"/>
          <w:color w:val="2A2A2A"/>
        </w:rPr>
        <w:br/>
      </w:r>
      <w:r>
        <w:rPr>
          <w:rFonts w:ascii="Alike" w:hAnsi="Alike"/>
          <w:b/>
          <w:bCs/>
          <w:color w:val="515151"/>
        </w:rPr>
        <w:t>1. God LOVES you and offers a wonderful PLAN for your life.</w:t>
      </w:r>
      <w:r>
        <w:rPr>
          <w:rFonts w:ascii="Alike" w:hAnsi="Alike"/>
          <w:color w:val="2A2A2A"/>
        </w:rPr>
        <w:br/>
      </w:r>
      <w:r>
        <w:rPr>
          <w:rFonts w:ascii="Alike" w:hAnsi="Alike"/>
          <w:color w:val="515151"/>
        </w:rPr>
        <w:t>• God's Love: "God so loved the world that He gave His one and only Son, that whoever believes in Him shall not perish, but have eternal life" (John 3:16 NIV).</w:t>
      </w:r>
      <w:r>
        <w:rPr>
          <w:rFonts w:ascii="Alike" w:hAnsi="Alike"/>
          <w:color w:val="2A2A2A"/>
        </w:rPr>
        <w:br/>
      </w:r>
      <w:r>
        <w:rPr>
          <w:rFonts w:ascii="Alike" w:hAnsi="Alike"/>
          <w:color w:val="515151"/>
        </w:rPr>
        <w:t>• God's Plan: [Christ speaking] "I came that they might have life, and might have it abundantly" [that it might be full and meaningful] (John 10:10).</w:t>
      </w:r>
      <w:r>
        <w:rPr>
          <w:rFonts w:ascii="Alike" w:hAnsi="Alike"/>
          <w:color w:val="2A2A2A"/>
        </w:rPr>
        <w:br/>
      </w:r>
      <w:r>
        <w:rPr>
          <w:rFonts w:ascii="Alike" w:hAnsi="Alike"/>
          <w:color w:val="2A2A2A"/>
        </w:rPr>
        <w:br/>
      </w:r>
      <w:r>
        <w:rPr>
          <w:rStyle w:val="Strong"/>
          <w:rFonts w:ascii="Alike" w:hAnsi="Alike"/>
          <w:i/>
          <w:iCs/>
          <w:color w:val="515151"/>
        </w:rPr>
        <w:t>Why is it that most people are not experiencing the abundant life? Because...</w:t>
      </w:r>
      <w:r>
        <w:rPr>
          <w:rFonts w:ascii="Alike" w:hAnsi="Alike"/>
          <w:color w:val="2A2A2A"/>
        </w:rPr>
        <w:br/>
      </w:r>
      <w:r>
        <w:rPr>
          <w:rFonts w:ascii="Alike" w:hAnsi="Alike"/>
          <w:color w:val="2A2A2A"/>
        </w:rPr>
        <w:br/>
      </w:r>
      <w:r>
        <w:rPr>
          <w:rStyle w:val="Strong"/>
          <w:rFonts w:ascii="Alike" w:hAnsi="Alike"/>
          <w:color w:val="515151"/>
        </w:rPr>
        <w:t>2. Man is SINFUL and SEPARATED from God. Therefore, he cannot know and experience God's love and plan for his life.</w:t>
      </w:r>
      <w:r>
        <w:rPr>
          <w:rFonts w:ascii="Alike" w:hAnsi="Alike"/>
          <w:b/>
          <w:bCs/>
          <w:color w:val="515151"/>
        </w:rPr>
        <w:br/>
      </w:r>
      <w:r>
        <w:rPr>
          <w:rStyle w:val="Strong"/>
          <w:rFonts w:ascii="Alike" w:hAnsi="Alike"/>
          <w:color w:val="515151"/>
        </w:rPr>
        <w:t>Man Is Sinful:</w:t>
      </w:r>
      <w:r>
        <w:rPr>
          <w:rFonts w:ascii="Alike" w:hAnsi="Alike"/>
          <w:color w:val="515151"/>
        </w:rPr>
        <w:t xml:space="preserve"> "All have sinned and fall short of the glory of God" (Romans 3:23). Man was created to have fellowship with God; but, because of his stubborn self-will, he chose to go his own independent way, and fellowship with God was broken. This self-will, characterized by an attitude of active rebellion or passive indifference, is an evidence of what the Bible </w:t>
      </w:r>
      <w:r>
        <w:rPr>
          <w:rFonts w:ascii="Alike" w:hAnsi="Alike"/>
          <w:color w:val="515151"/>
        </w:rPr>
        <w:lastRenderedPageBreak/>
        <w:t>calls sin.</w:t>
      </w:r>
      <w:r>
        <w:rPr>
          <w:rFonts w:ascii="Alike" w:hAnsi="Alike"/>
          <w:color w:val="2A2A2A"/>
        </w:rPr>
        <w:br/>
      </w:r>
      <w:r>
        <w:rPr>
          <w:rFonts w:ascii="Alike" w:hAnsi="Alike"/>
          <w:color w:val="2A2A2A"/>
        </w:rPr>
        <w:br/>
      </w:r>
      <w:r>
        <w:rPr>
          <w:rStyle w:val="Strong"/>
          <w:rFonts w:ascii="Alike" w:hAnsi="Alike"/>
          <w:color w:val="515151"/>
        </w:rPr>
        <w:t>Man Is Separated:</w:t>
      </w:r>
      <w:r>
        <w:rPr>
          <w:rFonts w:ascii="Alike" w:hAnsi="Alike"/>
          <w:color w:val="515151"/>
        </w:rPr>
        <w:t xml:space="preserve"> "The </w:t>
      </w:r>
      <w:proofErr w:type="gramStart"/>
      <w:r>
        <w:rPr>
          <w:rFonts w:ascii="Alike" w:hAnsi="Alike"/>
          <w:color w:val="515151"/>
        </w:rPr>
        <w:t>wages</w:t>
      </w:r>
      <w:proofErr w:type="gramEnd"/>
      <w:r>
        <w:rPr>
          <w:rFonts w:ascii="Alike" w:hAnsi="Alike"/>
          <w:color w:val="515151"/>
        </w:rPr>
        <w:t xml:space="preserve"> of sin is death" [spiritual separation from God] (Romans 6:23). Man is continually trying to reach God and the abundant life through his own efforts, such as a good life, philosophy, or religion - but he inevitably fails.</w:t>
      </w:r>
      <w:r>
        <w:rPr>
          <w:rFonts w:ascii="Alike" w:hAnsi="Alike"/>
          <w:color w:val="2A2A2A"/>
        </w:rPr>
        <w:br/>
      </w:r>
      <w:r>
        <w:rPr>
          <w:rFonts w:ascii="Alike" w:hAnsi="Alike"/>
          <w:color w:val="2A2A2A"/>
        </w:rPr>
        <w:br/>
      </w:r>
      <w:r>
        <w:rPr>
          <w:rFonts w:ascii="Alike" w:hAnsi="Alike"/>
          <w:color w:val="515151"/>
        </w:rPr>
        <w:t>The third law explains the only way to bridge this gulf...</w:t>
      </w:r>
      <w:r>
        <w:rPr>
          <w:rFonts w:ascii="Alike" w:hAnsi="Alike"/>
          <w:color w:val="2A2A2A"/>
        </w:rPr>
        <w:br/>
      </w:r>
      <w:r>
        <w:rPr>
          <w:rFonts w:ascii="Alike" w:hAnsi="Alike"/>
          <w:color w:val="2A2A2A"/>
        </w:rPr>
        <w:br/>
      </w:r>
      <w:r>
        <w:rPr>
          <w:rStyle w:val="Strong"/>
          <w:rFonts w:ascii="Alike" w:hAnsi="Alike"/>
          <w:color w:val="515151"/>
        </w:rPr>
        <w:t>3. Jesus Christ is God's ONLY provision for man's sin. Through Him you can know and experience God's love and plan for your life.</w:t>
      </w:r>
      <w:r>
        <w:rPr>
          <w:rFonts w:ascii="Alike" w:hAnsi="Alike"/>
          <w:b/>
          <w:bCs/>
          <w:color w:val="515151"/>
        </w:rPr>
        <w:br/>
      </w:r>
      <w:r>
        <w:rPr>
          <w:rFonts w:ascii="Alike" w:hAnsi="Alike"/>
          <w:b/>
          <w:bCs/>
          <w:color w:val="515151"/>
        </w:rPr>
        <w:br/>
      </w:r>
      <w:r>
        <w:rPr>
          <w:rStyle w:val="Strong"/>
          <w:rFonts w:ascii="Alike" w:hAnsi="Alike"/>
          <w:color w:val="515151"/>
        </w:rPr>
        <w:t>He Died in Our Place:</w:t>
      </w:r>
      <w:r>
        <w:rPr>
          <w:rFonts w:ascii="Alike" w:hAnsi="Alike"/>
          <w:color w:val="515151"/>
        </w:rPr>
        <w:t> "God demonstrates His own love toward us, in that while we were yet sinners, Christ died for us" (Romans 5:8).</w:t>
      </w:r>
      <w:r>
        <w:rPr>
          <w:rFonts w:ascii="Alike" w:hAnsi="Alike"/>
          <w:color w:val="2A2A2A"/>
        </w:rPr>
        <w:br/>
      </w:r>
      <w:r>
        <w:rPr>
          <w:rFonts w:ascii="Alike" w:hAnsi="Alike"/>
          <w:color w:val="2A2A2A"/>
        </w:rPr>
        <w:br/>
      </w:r>
      <w:r>
        <w:rPr>
          <w:rStyle w:val="Strong"/>
          <w:rFonts w:ascii="Alike" w:hAnsi="Alike"/>
          <w:color w:val="515151"/>
        </w:rPr>
        <w:t>He Rose From the Dead:</w:t>
      </w:r>
      <w:r>
        <w:rPr>
          <w:rFonts w:ascii="Alike" w:hAnsi="Alike"/>
          <w:color w:val="515151"/>
        </w:rPr>
        <w:t> "Christ died for our sins...He was buried...He was raised on the third day, according to the Scriptures...He appeared to Peter, then to the twelve. After that He appeared to more than five hundred..." (1 Corinthians 15:3-6).</w:t>
      </w:r>
      <w:r>
        <w:rPr>
          <w:rFonts w:ascii="Alike" w:hAnsi="Alike"/>
          <w:color w:val="2A2A2A"/>
        </w:rPr>
        <w:br/>
      </w:r>
      <w:r>
        <w:rPr>
          <w:rFonts w:ascii="Alike" w:hAnsi="Alike"/>
          <w:color w:val="2A2A2A"/>
        </w:rPr>
        <w:br/>
      </w:r>
      <w:r>
        <w:rPr>
          <w:rStyle w:val="Strong"/>
          <w:rFonts w:ascii="Alike" w:hAnsi="Alike"/>
          <w:color w:val="515151"/>
        </w:rPr>
        <w:t>He Is the Only Way to God:</w:t>
      </w:r>
      <w:r>
        <w:rPr>
          <w:rFonts w:ascii="Alike" w:hAnsi="Alike"/>
          <w:color w:val="515151"/>
        </w:rPr>
        <w:t> "Jesus said to him, 'I am the way, and the truth, and the life; no one comes to the Father, but through Me'" (John 14:6).</w:t>
      </w:r>
      <w:r>
        <w:rPr>
          <w:rFonts w:ascii="Alike" w:hAnsi="Alike"/>
          <w:color w:val="2A2A2A"/>
        </w:rPr>
        <w:br/>
      </w:r>
      <w:r>
        <w:rPr>
          <w:rFonts w:ascii="Alike" w:hAnsi="Alike"/>
          <w:color w:val="2A2A2A"/>
        </w:rPr>
        <w:br/>
      </w:r>
      <w:r>
        <w:rPr>
          <w:rFonts w:ascii="Alike" w:hAnsi="Alike"/>
          <w:color w:val="515151"/>
        </w:rPr>
        <w:t>God has bridged the gulf which separates us from Him by sending His Son, Jesus Christ, to die on the cross in our place to pay the penalty for our sins.</w:t>
      </w:r>
      <w:r>
        <w:rPr>
          <w:rFonts w:ascii="Alike" w:hAnsi="Alike"/>
          <w:color w:val="2A2A2A"/>
        </w:rPr>
        <w:br/>
      </w:r>
      <w:r>
        <w:rPr>
          <w:rFonts w:ascii="Alike" w:hAnsi="Alike"/>
          <w:color w:val="2A2A2A"/>
        </w:rPr>
        <w:br/>
      </w:r>
      <w:r>
        <w:rPr>
          <w:rStyle w:val="Strong"/>
          <w:rFonts w:ascii="Alike" w:hAnsi="Alike"/>
          <w:i/>
          <w:iCs/>
          <w:color w:val="515151"/>
        </w:rPr>
        <w:t>It is not enough just to know these three laws...</w:t>
      </w:r>
      <w:r>
        <w:rPr>
          <w:rFonts w:ascii="Alike" w:hAnsi="Alike"/>
          <w:color w:val="2A2A2A"/>
        </w:rPr>
        <w:br/>
      </w:r>
      <w:r>
        <w:rPr>
          <w:rFonts w:ascii="Alike" w:hAnsi="Alike"/>
          <w:color w:val="2A2A2A"/>
        </w:rPr>
        <w:br/>
      </w:r>
      <w:r>
        <w:rPr>
          <w:rStyle w:val="Strong"/>
          <w:rFonts w:ascii="Alike" w:hAnsi="Alike"/>
          <w:color w:val="515151"/>
        </w:rPr>
        <w:t>4. We must individually RECEIVE Jesus Christ as Savior and Lord; then we can know and experience God's love and plan for our lives.</w:t>
      </w:r>
      <w:r>
        <w:rPr>
          <w:rFonts w:ascii="Alike" w:hAnsi="Alike"/>
          <w:color w:val="2A2A2A"/>
        </w:rPr>
        <w:br/>
      </w:r>
      <w:r>
        <w:rPr>
          <w:rFonts w:ascii="Alike" w:hAnsi="Alike"/>
          <w:color w:val="2A2A2A"/>
        </w:rPr>
        <w:br/>
      </w:r>
      <w:r>
        <w:rPr>
          <w:rStyle w:val="Strong"/>
          <w:rFonts w:ascii="Alike" w:hAnsi="Alike"/>
          <w:color w:val="515151"/>
        </w:rPr>
        <w:t>We Must Receive Christ: </w:t>
      </w:r>
      <w:r>
        <w:rPr>
          <w:rFonts w:ascii="Alike" w:hAnsi="Alike"/>
          <w:color w:val="515151"/>
        </w:rPr>
        <w:t>"As many as received Him, to them He gave the right to become children of God, even to those who believe in His name" (John 1:12)</w:t>
      </w:r>
      <w:r>
        <w:rPr>
          <w:rFonts w:ascii="Alike" w:hAnsi="Alike"/>
          <w:color w:val="2A2A2A"/>
        </w:rPr>
        <w:br/>
      </w:r>
      <w:r>
        <w:rPr>
          <w:rFonts w:ascii="Alike" w:hAnsi="Alike"/>
          <w:color w:val="2A2A2A"/>
        </w:rPr>
        <w:br/>
      </w:r>
      <w:r>
        <w:rPr>
          <w:rStyle w:val="Strong"/>
          <w:rFonts w:ascii="Alike" w:hAnsi="Alike"/>
          <w:color w:val="515151"/>
        </w:rPr>
        <w:t>We Receive Christ Through Faith:</w:t>
      </w:r>
      <w:r>
        <w:rPr>
          <w:rFonts w:ascii="Alike" w:hAnsi="Alike"/>
          <w:color w:val="515151"/>
        </w:rPr>
        <w:t> "By grace you have been saved through faith; and that not of yourselves, it is the gift of God; not as a result of works, that no one should boast" (Ephesians 2:8,9).</w:t>
      </w:r>
      <w:r>
        <w:rPr>
          <w:rFonts w:ascii="Alike" w:hAnsi="Alike"/>
          <w:color w:val="2A2A2A"/>
        </w:rPr>
        <w:br/>
      </w:r>
      <w:r>
        <w:rPr>
          <w:rFonts w:ascii="Alike" w:hAnsi="Alike"/>
          <w:color w:val="2A2A2A"/>
        </w:rPr>
        <w:br/>
      </w:r>
      <w:r>
        <w:rPr>
          <w:rFonts w:ascii="Alike" w:hAnsi="Alike"/>
          <w:color w:val="515151"/>
        </w:rPr>
        <w:t>When We Receive Christ, We Experience a New Birth (Read John 3:1-8.)</w:t>
      </w:r>
      <w:r>
        <w:rPr>
          <w:rFonts w:ascii="Alike" w:hAnsi="Alike"/>
          <w:color w:val="2A2A2A"/>
        </w:rPr>
        <w:br/>
      </w:r>
      <w:r>
        <w:rPr>
          <w:rFonts w:ascii="Alike" w:hAnsi="Alike"/>
          <w:color w:val="2A2A2A"/>
        </w:rPr>
        <w:br/>
      </w:r>
      <w:r>
        <w:rPr>
          <w:rFonts w:ascii="Alike" w:hAnsi="Alike"/>
          <w:color w:val="515151"/>
        </w:rPr>
        <w:t>We Receive Christ by Personal Invitation: [Christ speaking] "Behold, I stand at the door and knock; if any one hears My voice and opens the door, I will come in to him" (Revelation 3:20).</w:t>
      </w:r>
      <w:r>
        <w:rPr>
          <w:rFonts w:ascii="Alike" w:hAnsi="Alike"/>
          <w:color w:val="2A2A2A"/>
        </w:rPr>
        <w:br/>
      </w:r>
      <w:r>
        <w:rPr>
          <w:rFonts w:ascii="Alike" w:hAnsi="Alike"/>
          <w:color w:val="2A2A2A"/>
        </w:rPr>
        <w:br/>
      </w:r>
      <w:r>
        <w:rPr>
          <w:rFonts w:ascii="Alike" w:hAnsi="Alike"/>
          <w:color w:val="515151"/>
        </w:rPr>
        <w:t xml:space="preserve">Receiving Christ involves turning to God from self (repentance) and trusting Christ to come into our lives to forgive our sins and to make us what He wants us to be. Just to agree intellectually that Jesus Christ is the Son of God and that He died on the cross for our sins is not enough. Nor is it enough to have an emotional experience. We receive Jesus Christ by </w:t>
      </w:r>
      <w:r>
        <w:rPr>
          <w:rFonts w:ascii="Alike" w:hAnsi="Alike"/>
          <w:color w:val="515151"/>
        </w:rPr>
        <w:lastRenderedPageBreak/>
        <w:t>faith, as an act of the will.</w:t>
      </w:r>
      <w:r>
        <w:rPr>
          <w:rFonts w:ascii="Alike" w:hAnsi="Alike"/>
          <w:color w:val="2A2A2A"/>
        </w:rPr>
        <w:br/>
      </w:r>
      <w:r>
        <w:rPr>
          <w:rFonts w:ascii="Alike" w:hAnsi="Alike"/>
          <w:color w:val="2A2A2A"/>
        </w:rPr>
        <w:br/>
      </w:r>
      <w:r>
        <w:rPr>
          <w:rFonts w:ascii="Alike" w:hAnsi="Alike"/>
          <w:color w:val="515151"/>
        </w:rPr>
        <w:t>The following explains how you can receive Christ:</w:t>
      </w:r>
      <w:r>
        <w:rPr>
          <w:rFonts w:ascii="Alike" w:hAnsi="Alike"/>
          <w:color w:val="2A2A2A"/>
        </w:rPr>
        <w:br/>
      </w:r>
      <w:r>
        <w:rPr>
          <w:rFonts w:ascii="Alike" w:hAnsi="Alike"/>
          <w:color w:val="2A2A2A"/>
        </w:rPr>
        <w:br/>
      </w:r>
      <w:r>
        <w:rPr>
          <w:rFonts w:ascii="Alike" w:hAnsi="Alike"/>
          <w:color w:val="515151"/>
        </w:rPr>
        <w:t>You Can Receive Christ Right Now by Faith Through Prayer (Prayer is talking to God)</w:t>
      </w:r>
      <w:r>
        <w:rPr>
          <w:rFonts w:ascii="Alike" w:hAnsi="Alike"/>
          <w:color w:val="2A2A2A"/>
        </w:rPr>
        <w:br/>
      </w:r>
      <w:r>
        <w:rPr>
          <w:rFonts w:ascii="Alike" w:hAnsi="Alike"/>
          <w:color w:val="2A2A2A"/>
        </w:rPr>
        <w:br/>
      </w:r>
      <w:r>
        <w:rPr>
          <w:rFonts w:ascii="Alike" w:hAnsi="Alike"/>
          <w:color w:val="515151"/>
        </w:rPr>
        <w:t>God knows your heart and is not so concerned with your words as He is with the attitude of your heart. The following is a suggested prayer: "Lord Jesus, I need You. Thank You for dying on the cross for my sins. I open the door of my life and receive You as my Savior and Lord. Thank You for forgiving my sins and giving me eternal life. Take control of the throne of my life. Make me the kind of person You want me to be."</w:t>
      </w:r>
      <w:r>
        <w:rPr>
          <w:rFonts w:ascii="Alike" w:hAnsi="Alike"/>
          <w:color w:val="2A2A2A"/>
        </w:rPr>
        <w:br/>
      </w:r>
      <w:r>
        <w:rPr>
          <w:rFonts w:ascii="Alike" w:hAnsi="Alike"/>
          <w:color w:val="2A2A2A"/>
        </w:rPr>
        <w:br/>
      </w:r>
      <w:r>
        <w:rPr>
          <w:rFonts w:ascii="Alike" w:hAnsi="Alike"/>
          <w:color w:val="515151"/>
        </w:rPr>
        <w:t>Does this prayer express the desire of your heart?</w:t>
      </w:r>
      <w:r>
        <w:rPr>
          <w:rFonts w:ascii="Alike" w:hAnsi="Alike"/>
          <w:color w:val="2A2A2A"/>
        </w:rPr>
        <w:br/>
      </w:r>
      <w:r>
        <w:rPr>
          <w:rFonts w:ascii="Alike" w:hAnsi="Alike"/>
          <w:color w:val="2A2A2A"/>
        </w:rPr>
        <w:br/>
      </w:r>
      <w:r>
        <w:rPr>
          <w:rFonts w:ascii="Alike" w:hAnsi="Alike"/>
          <w:color w:val="515151"/>
        </w:rPr>
        <w:t>If it does, I invite you to pray this prayer right now, and Christ will come into your life, as He promised.</w:t>
      </w:r>
      <w:r>
        <w:rPr>
          <w:rFonts w:ascii="Alike" w:hAnsi="Alike"/>
          <w:color w:val="2A2A2A"/>
        </w:rPr>
        <w:br/>
      </w:r>
      <w:r>
        <w:rPr>
          <w:rFonts w:ascii="Alike" w:hAnsi="Alike"/>
          <w:color w:val="2A2A2A"/>
        </w:rPr>
        <w:br/>
      </w:r>
      <w:r>
        <w:rPr>
          <w:rFonts w:ascii="Alike" w:hAnsi="Alike"/>
          <w:color w:val="515151"/>
        </w:rPr>
        <w:t>Did you just pray this prayer? We encourage you to find a local church that you can grow in your new walk with God. If you need some help finding a church and/or single adult ministry, contact Kris@TheSinglesNetwork.org</w:t>
      </w:r>
      <w:r>
        <w:rPr>
          <w:rFonts w:ascii="Alike" w:hAnsi="Alike"/>
          <w:color w:val="2A2A2A"/>
        </w:rPr>
        <w:br/>
      </w:r>
      <w:r>
        <w:rPr>
          <w:rFonts w:ascii="Alike" w:hAnsi="Alike"/>
          <w:color w:val="2A2A2A"/>
        </w:rPr>
        <w:br/>
      </w:r>
      <w:r>
        <w:rPr>
          <w:rFonts w:ascii="Alike" w:hAnsi="Alike"/>
          <w:color w:val="515151"/>
        </w:rPr>
        <w:t>Note: The </w:t>
      </w:r>
      <w:hyperlink r:id="rId4" w:tgtFrame="_blank" w:history="1">
        <w:r>
          <w:rPr>
            <w:rStyle w:val="Hyperlink"/>
            <w:rFonts w:ascii="Alike" w:hAnsi="Alike"/>
            <w:color w:val="5199A8"/>
          </w:rPr>
          <w:t>four spiritual laws</w:t>
        </w:r>
      </w:hyperlink>
      <w:r>
        <w:rPr>
          <w:rFonts w:ascii="Alike" w:hAnsi="Alike"/>
          <w:color w:val="515151"/>
        </w:rPr>
        <w:t> are the copyrighted property of Campus Crusade for Christ (CRU). We invite you to read the four spiritual laws in their entirety.</w:t>
      </w:r>
    </w:p>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k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D0"/>
    <w:rsid w:val="002F6E4A"/>
    <w:rsid w:val="003D64A2"/>
    <w:rsid w:val="005E4ED0"/>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51491"/>
  <w15:chartTrackingRefBased/>
  <w15:docId w15:val="{9B8B4451-E7E7-574A-8EDC-904548E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4ED0"/>
    <w:rPr>
      <w:i/>
      <w:iCs/>
    </w:rPr>
  </w:style>
  <w:style w:type="character" w:styleId="Strong">
    <w:name w:val="Strong"/>
    <w:basedOn w:val="DefaultParagraphFont"/>
    <w:uiPriority w:val="22"/>
    <w:qFormat/>
    <w:rsid w:val="005E4ED0"/>
    <w:rPr>
      <w:b/>
      <w:bCs/>
    </w:rPr>
  </w:style>
  <w:style w:type="character" w:styleId="Hyperlink">
    <w:name w:val="Hyperlink"/>
    <w:basedOn w:val="DefaultParagraphFont"/>
    <w:uiPriority w:val="99"/>
    <w:semiHidden/>
    <w:unhideWhenUsed/>
    <w:rsid w:val="005E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uscrusade.com/fourlaws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4895</Characters>
  <Application>Microsoft Office Word</Application>
  <DocSecurity>0</DocSecurity>
  <Lines>181</Lines>
  <Paragraphs>34</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2023-06-08T20:06:00Z</dcterms:created>
  <dcterms:modified xsi:type="dcterms:W3CDTF">2023-06-08T20:07:00Z</dcterms:modified>
</cp:coreProperties>
</file>